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821"/>
        <w:gridCol w:w="1003"/>
        <w:gridCol w:w="1008"/>
        <w:gridCol w:w="1003"/>
        <w:gridCol w:w="1042"/>
        <w:gridCol w:w="1325"/>
        <w:gridCol w:w="1454"/>
      </w:tblGrid>
      <w:tr w:rsidR="0076206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ind w:left="160"/>
            </w:pPr>
            <w:bookmarkStart w:id="0" w:name="_GoBack"/>
            <w:bookmarkEnd w:id="0"/>
            <w:r>
              <w:rPr>
                <w:rStyle w:val="2Calibri65pt"/>
              </w:rPr>
              <w:t>Наименование показателей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2Calibri65pt"/>
              </w:rPr>
              <w:t>Закупки по 44-ФЗ, всего за 2016 год</w:t>
            </w:r>
          </w:p>
        </w:tc>
        <w:tc>
          <w:tcPr>
            <w:tcW w:w="68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В том числе: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762066">
            <w:pPr>
              <w:framePr w:w="9715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762066">
            <w:pPr>
              <w:framePr w:w="9715" w:wrap="notBeside" w:vAnchor="text" w:hAnchor="text" w:xAlign="center" w:y="1"/>
            </w:pP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82" w:lineRule="exact"/>
              <w:jc w:val="center"/>
            </w:pPr>
            <w:r>
              <w:rPr>
                <w:rStyle w:val="2Calibri65pt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2Calibri65pt"/>
              </w:rPr>
              <w:t>Закупки у единственного поставщика (подрядчика, исполнителя) (ст.93 44-ФЗ), из них: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762066">
            <w:pPr>
              <w:framePr w:w="9715" w:wrap="notBeside" w:vAnchor="text" w:hAnchor="text" w:xAlign="center" w:y="1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762066">
            <w:pPr>
              <w:framePr w:w="9715" w:wrap="notBeside" w:vAnchor="text" w:hAnchor="text" w:xAlign="center" w:y="1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Calibri65pt"/>
              </w:rPr>
              <w:t>Открытые</w:t>
            </w:r>
          </w:p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before="60" w:line="130" w:lineRule="exact"/>
              <w:jc w:val="center"/>
            </w:pPr>
            <w:r>
              <w:rPr>
                <w:rStyle w:val="2Calibri65pt"/>
              </w:rPr>
              <w:t>конкурсы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after="60" w:line="130" w:lineRule="exact"/>
            </w:pPr>
            <w:r>
              <w:rPr>
                <w:rStyle w:val="2Calibri65pt"/>
              </w:rPr>
              <w:t>Электронные</w:t>
            </w:r>
          </w:p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before="60" w:line="130" w:lineRule="exact"/>
              <w:jc w:val="center"/>
            </w:pPr>
            <w:r>
              <w:rPr>
                <w:rStyle w:val="2Calibri65pt"/>
              </w:rPr>
              <w:t>аукционы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Calibri65pt"/>
              </w:rPr>
              <w:t>Запрос</w:t>
            </w:r>
          </w:p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before="60" w:line="130" w:lineRule="exact"/>
              <w:jc w:val="center"/>
            </w:pPr>
            <w:r>
              <w:rPr>
                <w:rStyle w:val="2Calibri65pt"/>
              </w:rPr>
              <w:t>котировок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Calibri65pt"/>
              </w:rPr>
              <w:t>Запрос</w:t>
            </w:r>
          </w:p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before="60" w:line="130" w:lineRule="exact"/>
            </w:pPr>
            <w:r>
              <w:rPr>
                <w:rStyle w:val="2Calibri65pt"/>
              </w:rPr>
              <w:t>предложений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87" w:lineRule="exact"/>
              <w:jc w:val="center"/>
            </w:pPr>
            <w:r>
              <w:rPr>
                <w:rStyle w:val="2Calibri65pt"/>
              </w:rPr>
              <w:t>свыше 100 000 рублей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2Calibri65pt"/>
              </w:rPr>
              <w:t>до 100 000 рублей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8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7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Количественные характеристики закупочных процедур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2Calibri65pt"/>
              </w:rPr>
              <w:t>1. Всего проведено закупочных процедур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Calibri65pt"/>
              </w:rPr>
              <w:t xml:space="preserve">2. Количество заключенных контрактов и </w:t>
            </w:r>
            <w:r>
              <w:rPr>
                <w:rStyle w:val="2Calibri65pt"/>
              </w:rPr>
              <w:t>договоров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7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Стоимостные характеристики закупочных процедур, тысяч рублей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Calibri65pt"/>
              </w:rPr>
              <w:t>1. Суммарная НМЦК контрактов (лотов) и договоров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2Calibri65pt"/>
              </w:rPr>
              <w:t>2. Общая стоимость заключенных контрактов и договоров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15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2066" w:rsidRDefault="00762066">
      <w:pPr>
        <w:framePr w:w="9715" w:wrap="notBeside" w:vAnchor="text" w:hAnchor="text" w:xAlign="center" w:y="1"/>
        <w:rPr>
          <w:sz w:val="2"/>
          <w:szCs w:val="2"/>
        </w:rPr>
      </w:pPr>
    </w:p>
    <w:p w:rsidR="00762066" w:rsidRDefault="0055145D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3030" distR="63500" simplePos="0" relativeHeight="251657728" behindDoc="1" locked="0" layoutInCell="1" allowOverlap="1">
            <wp:simplePos x="0" y="0"/>
            <wp:positionH relativeFrom="margin">
              <wp:posOffset>6294120</wp:posOffset>
            </wp:positionH>
            <wp:positionV relativeFrom="paragraph">
              <wp:posOffset>0</wp:posOffset>
            </wp:positionV>
            <wp:extent cx="792480" cy="4839970"/>
            <wp:effectExtent l="0" t="0" r="7620" b="0"/>
            <wp:wrapSquare wrapText="bothSides"/>
            <wp:docPr id="2" name="Рисунок 2" descr="C:\Users\ADEMI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EMI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83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9"/>
        <w:gridCol w:w="826"/>
        <w:gridCol w:w="998"/>
        <w:gridCol w:w="1008"/>
        <w:gridCol w:w="1008"/>
        <w:gridCol w:w="1032"/>
        <w:gridCol w:w="1320"/>
        <w:gridCol w:w="1459"/>
      </w:tblGrid>
      <w:tr w:rsidR="00762066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ind w:left="180"/>
            </w:pPr>
            <w:r>
              <w:rPr>
                <w:rStyle w:val="2Calibri65pt"/>
              </w:rPr>
              <w:t>Наименование показателей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2Calibri65pt"/>
              </w:rPr>
              <w:t>Закупки по 44-ФЗ, всего за</w:t>
            </w:r>
            <w:r>
              <w:rPr>
                <w:rStyle w:val="2Calibri65pt"/>
              </w:rPr>
              <w:t xml:space="preserve"> 9 месяцев 2017 года</w:t>
            </w:r>
          </w:p>
        </w:tc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В том числе: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762066">
            <w:pPr>
              <w:framePr w:w="9720" w:wrap="notBeside" w:vAnchor="text" w:hAnchor="text" w:xAlign="center" w:y="1"/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762066">
            <w:pPr>
              <w:framePr w:w="9720" w:wrap="notBeside" w:vAnchor="text" w:hAnchor="text" w:xAlign="center" w:y="1"/>
            </w:pP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82" w:lineRule="exact"/>
              <w:jc w:val="center"/>
            </w:pPr>
            <w:r>
              <w:rPr>
                <w:rStyle w:val="2Calibri65pt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2Calibri65pt"/>
              </w:rPr>
              <w:t>Закупки у единственного поставщика (подрядчика, исполнителя) (ст.93 44-ФЗ), из них: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0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762066">
            <w:pPr>
              <w:framePr w:w="9720" w:wrap="notBeside" w:vAnchor="text" w:hAnchor="text" w:xAlign="center" w:y="1"/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762066">
            <w:pPr>
              <w:framePr w:w="9720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Calibri65pt"/>
              </w:rPr>
              <w:t>Открытые</w:t>
            </w:r>
          </w:p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before="60" w:line="130" w:lineRule="exact"/>
              <w:jc w:val="center"/>
            </w:pPr>
            <w:r>
              <w:rPr>
                <w:rStyle w:val="2Calibri65pt"/>
              </w:rPr>
              <w:t>конкурсы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after="60" w:line="130" w:lineRule="exact"/>
            </w:pPr>
            <w:r>
              <w:rPr>
                <w:rStyle w:val="2Calibri65pt"/>
              </w:rPr>
              <w:t>Электронные</w:t>
            </w:r>
          </w:p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before="60" w:line="130" w:lineRule="exact"/>
              <w:jc w:val="center"/>
            </w:pPr>
            <w:r>
              <w:rPr>
                <w:rStyle w:val="2Calibri65pt"/>
              </w:rPr>
              <w:t>аукционы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Calibri65pt"/>
              </w:rPr>
              <w:t>Запрос</w:t>
            </w:r>
          </w:p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before="60" w:line="130" w:lineRule="exact"/>
              <w:jc w:val="center"/>
            </w:pPr>
            <w:r>
              <w:rPr>
                <w:rStyle w:val="2Calibri65pt"/>
              </w:rPr>
              <w:t>котировок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Запрос</w:t>
            </w:r>
          </w:p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2Calibri65pt"/>
              </w:rPr>
              <w:t>предложений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73" w:lineRule="exact"/>
              <w:jc w:val="center"/>
            </w:pPr>
            <w:r>
              <w:rPr>
                <w:rStyle w:val="2Calibri65pt"/>
              </w:rPr>
              <w:t>свыше 100 000 рублей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2Calibri65pt"/>
              </w:rPr>
              <w:t>до 100 000 рублей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8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Количественные характеристики закупочных процедур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82" w:lineRule="exact"/>
            </w:pPr>
            <w:r>
              <w:rPr>
                <w:rStyle w:val="2Calibri65pt"/>
              </w:rPr>
              <w:t>1. Всего проведено закупочных процедур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82" w:lineRule="exact"/>
              <w:jc w:val="both"/>
            </w:pPr>
            <w:r>
              <w:rPr>
                <w:rStyle w:val="2Calibri65pt"/>
              </w:rPr>
              <w:t>2. Количество заключенных контрактов и договоров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 xml:space="preserve">Стоимостные </w:t>
            </w:r>
            <w:r>
              <w:rPr>
                <w:rStyle w:val="2Calibri65pt"/>
              </w:rPr>
              <w:t>характеристики закупочных процедур, тысяч рублей</w:t>
            </w: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Calibri65pt"/>
              </w:rPr>
              <w:t>1. Суммарная НМЦК контрактов (лотов) и договоров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2066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Calibri65pt"/>
              </w:rPr>
              <w:t>2. Общая стоимость заключенных контрактов и договоров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066" w:rsidRDefault="0055145D">
            <w:pPr>
              <w:pStyle w:val="20"/>
              <w:framePr w:w="9720" w:wrap="notBeside" w:vAnchor="text" w:hAnchor="text" w:xAlign="center" w:y="1"/>
              <w:shd w:val="clear" w:color="auto" w:fill="auto"/>
              <w:spacing w:line="130" w:lineRule="exact"/>
              <w:jc w:val="center"/>
            </w:pPr>
            <w:r>
              <w:rPr>
                <w:rStyle w:val="2Calibri65pt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066" w:rsidRDefault="0076206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2066" w:rsidRDefault="00762066">
      <w:pPr>
        <w:framePr w:w="9720" w:wrap="notBeside" w:vAnchor="text" w:hAnchor="text" w:xAlign="center" w:y="1"/>
        <w:rPr>
          <w:sz w:val="2"/>
          <w:szCs w:val="2"/>
        </w:rPr>
      </w:pPr>
    </w:p>
    <w:p w:rsidR="00762066" w:rsidRDefault="00762066">
      <w:pPr>
        <w:rPr>
          <w:sz w:val="2"/>
          <w:szCs w:val="2"/>
        </w:rPr>
      </w:pPr>
    </w:p>
    <w:p w:rsidR="00762066" w:rsidRDefault="00762066">
      <w:pPr>
        <w:rPr>
          <w:sz w:val="2"/>
          <w:szCs w:val="2"/>
        </w:rPr>
      </w:pPr>
    </w:p>
    <w:sectPr w:rsidR="00762066">
      <w:pgSz w:w="11900" w:h="16840"/>
      <w:pgMar w:top="3880" w:right="1668" w:bottom="3880" w:left="4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5D" w:rsidRDefault="0055145D">
      <w:r>
        <w:separator/>
      </w:r>
    </w:p>
  </w:endnote>
  <w:endnote w:type="continuationSeparator" w:id="0">
    <w:p w:rsidR="0055145D" w:rsidRDefault="0055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5D" w:rsidRDefault="0055145D"/>
  </w:footnote>
  <w:footnote w:type="continuationSeparator" w:id="0">
    <w:p w:rsidR="0055145D" w:rsidRDefault="005514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66"/>
    <w:rsid w:val="0055145D"/>
    <w:rsid w:val="0076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65pt">
    <w:name w:val="Основной текст (2) + Calibri;6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65pt">
    <w:name w:val="Основной текст (2) + Calibri;6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Анастасия Николаевна</dc:creator>
  <cp:lastModifiedBy>Демидова Анастасия Николаевна</cp:lastModifiedBy>
  <cp:revision>1</cp:revision>
  <dcterms:created xsi:type="dcterms:W3CDTF">2017-10-30T09:06:00Z</dcterms:created>
  <dcterms:modified xsi:type="dcterms:W3CDTF">2017-10-30T09:08:00Z</dcterms:modified>
</cp:coreProperties>
</file>